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E1" w:rsidRDefault="00A353E1">
      <w:pPr>
        <w:jc w:val="center"/>
        <w:rPr>
          <w:rFonts w:ascii="方正小标宋简体" w:eastAsia="方正小标宋简体" w:hint="eastAsia"/>
          <w:sz w:val="96"/>
          <w:szCs w:val="96"/>
        </w:rPr>
      </w:pPr>
      <w:bookmarkStart w:id="0" w:name="_GoBack"/>
      <w:bookmarkEnd w:id="0"/>
    </w:p>
    <w:p w:rsidR="00A353E1" w:rsidRDefault="00DD5D20">
      <w:pPr>
        <w:jc w:val="center"/>
        <w:rPr>
          <w:rFonts w:ascii="方正小标宋简体" w:eastAsia="方正小标宋简体"/>
          <w:color w:val="E7573B"/>
          <w:spacing w:val="110"/>
          <w:w w:val="81"/>
          <w:sz w:val="106"/>
          <w:szCs w:val="106"/>
        </w:rPr>
      </w:pPr>
      <w:r w:rsidRPr="00FF6AB4">
        <w:rPr>
          <w:rFonts w:ascii="方正小标宋简体" w:eastAsia="方正小标宋简体" w:hint="eastAsia"/>
          <w:color w:val="E7573B"/>
          <w:w w:val="65"/>
          <w:sz w:val="104"/>
          <w:szCs w:val="104"/>
        </w:rPr>
        <w:t>中国人民大学学校办公室文件</w:t>
      </w:r>
    </w:p>
    <w:p w:rsidR="00A353E1" w:rsidRDefault="00A353E1">
      <w:pPr>
        <w:spacing w:line="240" w:lineRule="exact"/>
        <w:jc w:val="center"/>
        <w:rPr>
          <w:rFonts w:ascii="方正小标宋简体" w:eastAsia="方正小标宋简体"/>
          <w:spacing w:val="50"/>
          <w:sz w:val="32"/>
          <w:szCs w:val="32"/>
        </w:rPr>
      </w:pPr>
    </w:p>
    <w:p w:rsidR="00A353E1" w:rsidRDefault="00A353E1">
      <w:pPr>
        <w:spacing w:line="440" w:lineRule="exact"/>
        <w:jc w:val="center"/>
        <w:rPr>
          <w:rFonts w:ascii="方正小标宋简体" w:eastAsia="方正小标宋简体"/>
          <w:spacing w:val="50"/>
          <w:sz w:val="32"/>
          <w:szCs w:val="32"/>
        </w:rPr>
      </w:pPr>
    </w:p>
    <w:p w:rsidR="00A353E1" w:rsidRDefault="00CF35BF">
      <w:pPr>
        <w:jc w:val="center"/>
        <w:rPr>
          <w:rFonts w:ascii="楷体" w:eastAsia="楷体" w:hAnsi="楷体"/>
          <w:sz w:val="32"/>
          <w:szCs w:val="32"/>
        </w:rPr>
      </w:pPr>
      <w:r>
        <w:rPr>
          <w:rFonts w:ascii="仿宋" w:eastAsia="仿宋" w:hAnsi="仿宋"/>
          <w:spacing w:val="10"/>
          <w:sz w:val="32"/>
        </w:rPr>
        <w:t>201</w:t>
      </w:r>
      <w:r>
        <w:rPr>
          <w:rFonts w:ascii="仿宋" w:eastAsia="仿宋" w:hAnsi="仿宋" w:hint="eastAsia"/>
          <w:spacing w:val="10"/>
          <w:sz w:val="32"/>
        </w:rPr>
        <w:t>5</w:t>
      </w:r>
      <w:r w:rsidRPr="00E97DCF">
        <w:rPr>
          <w:rFonts w:ascii="仿宋" w:eastAsia="仿宋" w:hAnsi="仿宋"/>
          <w:spacing w:val="10"/>
          <w:sz w:val="32"/>
        </w:rPr>
        <w:t>-201</w:t>
      </w:r>
      <w:r>
        <w:rPr>
          <w:rFonts w:ascii="仿宋" w:eastAsia="仿宋" w:hAnsi="仿宋" w:hint="eastAsia"/>
          <w:spacing w:val="10"/>
          <w:sz w:val="32"/>
        </w:rPr>
        <w:t>6</w:t>
      </w:r>
      <w:r w:rsidRPr="00E97DCF">
        <w:rPr>
          <w:rFonts w:ascii="仿宋" w:eastAsia="仿宋" w:hAnsi="仿宋" w:hint="eastAsia"/>
          <w:sz w:val="32"/>
        </w:rPr>
        <w:t>学年校办字</w:t>
      </w:r>
      <w:r>
        <w:rPr>
          <w:rFonts w:ascii="仿宋" w:eastAsia="仿宋" w:hAnsi="仿宋" w:hint="eastAsia"/>
          <w:sz w:val="32"/>
        </w:rPr>
        <w:t>76</w:t>
      </w:r>
      <w:r w:rsidRPr="00E97DCF">
        <w:rPr>
          <w:rFonts w:ascii="仿宋" w:eastAsia="仿宋" w:hAnsi="仿宋" w:hint="eastAsia"/>
          <w:sz w:val="32"/>
        </w:rPr>
        <w:t>号</w:t>
      </w:r>
    </w:p>
    <w:p w:rsidR="00A353E1" w:rsidRDefault="00956903">
      <w:pPr>
        <w:rPr>
          <w:rFonts w:ascii="方正小标宋简体" w:eastAsia="方正小标宋简体"/>
          <w:spacing w:val="50"/>
          <w:sz w:val="32"/>
          <w:szCs w:val="32"/>
        </w:rPr>
      </w:pPr>
      <w:r>
        <w:rPr>
          <w:rFonts w:ascii="方正小标宋简体" w:eastAsia="方正小标宋简体"/>
          <w:noProof/>
          <w:color w:val="FF0000"/>
          <w:spacing w:val="50"/>
          <w:sz w:val="32"/>
          <w:szCs w:val="3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36195</wp:posOffset>
                </wp:positionV>
                <wp:extent cx="5601335" cy="635"/>
                <wp:effectExtent l="9525" t="17145" r="18415" b="10795"/>
                <wp:wrapNone/>
                <wp:docPr id="1"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straightConnector1">
                          <a:avLst/>
                        </a:prstGeom>
                        <a:noFill/>
                        <a:ln w="19050">
                          <a:solidFill>
                            <a:srgbClr val="E757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4" o:spid="_x0000_s1026" type="#_x0000_t32" style="position:absolute;left:0;text-align:left;margin-left:0;margin-top:2.85pt;width:441.05pt;height:.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" strokecolor="#e7573b" strokeweight="1.5pt"/>
            </w:pict>
          </mc:Fallback>
        </mc:AlternateContent>
      </w:r>
    </w:p>
    <w:p w:rsidR="00CF35BF" w:rsidRDefault="00CF35BF" w:rsidP="00CF35BF">
      <w:pPr>
        <w:spacing w:line="560" w:lineRule="exact"/>
        <w:jc w:val="center"/>
        <w:rPr>
          <w:rFonts w:ascii="方正小标宋简体" w:eastAsia="方正小标宋简体" w:hAnsi="仿宋"/>
          <w:sz w:val="44"/>
          <w:szCs w:val="44"/>
        </w:rPr>
      </w:pPr>
      <w:r w:rsidRPr="008C2A88">
        <w:rPr>
          <w:rFonts w:ascii="方正小标宋简体" w:eastAsia="方正小标宋简体" w:hAnsi="仿宋" w:hint="eastAsia"/>
          <w:sz w:val="44"/>
          <w:szCs w:val="44"/>
        </w:rPr>
        <w:t>关于开展中国人民大学房屋资源</w:t>
      </w:r>
    </w:p>
    <w:p w:rsidR="00CF35BF" w:rsidRPr="008C2A88" w:rsidRDefault="00CF35BF" w:rsidP="00CF35BF">
      <w:pPr>
        <w:spacing w:line="560" w:lineRule="exact"/>
        <w:jc w:val="center"/>
        <w:rPr>
          <w:rFonts w:ascii="方正小标宋简体" w:eastAsia="方正小标宋简体" w:hAnsi="仿宋"/>
          <w:sz w:val="44"/>
          <w:szCs w:val="44"/>
        </w:rPr>
      </w:pPr>
      <w:r w:rsidRPr="008C2A88">
        <w:rPr>
          <w:rFonts w:ascii="方正小标宋简体" w:eastAsia="方正小标宋简体" w:hAnsi="仿宋" w:hint="eastAsia"/>
          <w:sz w:val="44"/>
          <w:szCs w:val="44"/>
        </w:rPr>
        <w:t>清查工作的通知</w:t>
      </w:r>
    </w:p>
    <w:p w:rsidR="00CF35BF" w:rsidRDefault="00CF35BF" w:rsidP="00CF35BF">
      <w:pPr>
        <w:spacing w:line="560" w:lineRule="exact"/>
        <w:rPr>
          <w:rFonts w:ascii="仿宋" w:eastAsia="仿宋" w:hAnsi="仿宋"/>
          <w:sz w:val="32"/>
          <w:szCs w:val="32"/>
        </w:rPr>
      </w:pPr>
    </w:p>
    <w:p w:rsidR="003E3DDC" w:rsidRDefault="003E3DDC" w:rsidP="003E3DDC">
      <w:pPr>
        <w:spacing w:line="560" w:lineRule="exact"/>
        <w:rPr>
          <w:rFonts w:ascii="仿宋" w:eastAsia="仿宋" w:hAnsi="仿宋"/>
          <w:sz w:val="32"/>
          <w:szCs w:val="32"/>
        </w:rPr>
      </w:pPr>
      <w:r w:rsidRPr="001D0DF0">
        <w:rPr>
          <w:rFonts w:ascii="仿宋" w:eastAsia="仿宋" w:hAnsi="仿宋" w:hint="eastAsia"/>
          <w:sz w:val="32"/>
          <w:szCs w:val="32"/>
        </w:rPr>
        <w:t>各学院（系），机关各部、处及直（附）属单位：</w:t>
      </w:r>
    </w:p>
    <w:p w:rsidR="003E3DDC" w:rsidRDefault="003E3DDC" w:rsidP="003E3DDC">
      <w:pPr>
        <w:spacing w:line="560" w:lineRule="exact"/>
        <w:ind w:firstLineChars="200" w:firstLine="640"/>
        <w:rPr>
          <w:rFonts w:ascii="仿宋" w:eastAsia="仿宋" w:hAnsi="仿宋"/>
          <w:sz w:val="32"/>
          <w:szCs w:val="32"/>
        </w:rPr>
      </w:pPr>
      <w:r w:rsidRPr="00B5761E">
        <w:rPr>
          <w:rFonts w:ascii="仿宋" w:eastAsia="仿宋" w:hAnsi="仿宋" w:hint="eastAsia"/>
          <w:sz w:val="32"/>
          <w:szCs w:val="32"/>
        </w:rPr>
        <w:t>依据财政部、教育部组织开展的2016年全国行政事业单位国有资产清查工作的总体要求和我校国有资产清查工作的整体部署，</w:t>
      </w:r>
      <w:r>
        <w:rPr>
          <w:rFonts w:ascii="仿宋" w:eastAsia="仿宋" w:hAnsi="仿宋" w:hint="eastAsia"/>
          <w:sz w:val="32"/>
          <w:szCs w:val="32"/>
        </w:rPr>
        <w:t>学校</w:t>
      </w:r>
      <w:r>
        <w:rPr>
          <w:rFonts w:ascii="仿宋" w:eastAsia="仿宋" w:hAnsi="仿宋"/>
          <w:sz w:val="32"/>
          <w:szCs w:val="32"/>
        </w:rPr>
        <w:t>经过研究</w:t>
      </w:r>
      <w:r>
        <w:rPr>
          <w:rFonts w:ascii="仿宋" w:eastAsia="仿宋" w:hAnsi="仿宋" w:hint="eastAsia"/>
          <w:sz w:val="32"/>
          <w:szCs w:val="32"/>
        </w:rPr>
        <w:t>，</w:t>
      </w:r>
      <w:r>
        <w:rPr>
          <w:rFonts w:ascii="仿宋" w:eastAsia="仿宋" w:hAnsi="仿宋"/>
          <w:sz w:val="32"/>
          <w:szCs w:val="32"/>
        </w:rPr>
        <w:t>决定于</w:t>
      </w:r>
      <w:r>
        <w:rPr>
          <w:rFonts w:ascii="仿宋" w:eastAsia="仿宋" w:hAnsi="仿宋" w:hint="eastAsia"/>
          <w:sz w:val="32"/>
          <w:szCs w:val="32"/>
        </w:rPr>
        <w:t>2016年5月-2017年2月</w:t>
      </w:r>
      <w:r w:rsidRPr="00B5761E">
        <w:rPr>
          <w:rFonts w:ascii="仿宋" w:eastAsia="仿宋" w:hAnsi="仿宋" w:hint="eastAsia"/>
          <w:sz w:val="32"/>
          <w:szCs w:val="32"/>
        </w:rPr>
        <w:t>开展</w:t>
      </w:r>
      <w:r>
        <w:rPr>
          <w:rFonts w:ascii="仿宋" w:eastAsia="仿宋" w:hAnsi="仿宋"/>
          <w:sz w:val="32"/>
          <w:szCs w:val="32"/>
        </w:rPr>
        <w:t>学校房屋资源清查工作</w:t>
      </w:r>
      <w:r>
        <w:rPr>
          <w:rFonts w:ascii="仿宋" w:eastAsia="仿宋" w:hAnsi="仿宋" w:hint="eastAsia"/>
          <w:sz w:val="32"/>
          <w:szCs w:val="32"/>
        </w:rPr>
        <w:t>（以下简称“房屋</w:t>
      </w:r>
      <w:r w:rsidRPr="00D612AA">
        <w:rPr>
          <w:rFonts w:ascii="仿宋" w:eastAsia="仿宋" w:hAnsi="仿宋" w:hint="eastAsia"/>
          <w:sz w:val="32"/>
          <w:szCs w:val="32"/>
        </w:rPr>
        <w:t>清查</w:t>
      </w:r>
      <w:r>
        <w:rPr>
          <w:rFonts w:ascii="仿宋" w:eastAsia="仿宋" w:hAnsi="仿宋"/>
          <w:sz w:val="32"/>
          <w:szCs w:val="32"/>
        </w:rPr>
        <w:t>”）</w:t>
      </w:r>
      <w:r>
        <w:rPr>
          <w:rFonts w:ascii="仿宋" w:eastAsia="仿宋" w:hAnsi="仿宋" w:hint="eastAsia"/>
          <w:sz w:val="32"/>
          <w:szCs w:val="32"/>
        </w:rPr>
        <w:t>。</w:t>
      </w:r>
      <w:r w:rsidRPr="00884163">
        <w:rPr>
          <w:rFonts w:ascii="仿宋" w:eastAsia="仿宋" w:hAnsi="仿宋" w:hint="eastAsia"/>
          <w:sz w:val="32"/>
          <w:szCs w:val="32"/>
        </w:rPr>
        <w:t>为按时保质完成全校</w:t>
      </w:r>
      <w:r>
        <w:rPr>
          <w:rFonts w:ascii="仿宋" w:eastAsia="仿宋" w:hAnsi="仿宋" w:hint="eastAsia"/>
          <w:sz w:val="32"/>
          <w:szCs w:val="32"/>
        </w:rPr>
        <w:t>房屋</w:t>
      </w:r>
      <w:r w:rsidRPr="00884163">
        <w:rPr>
          <w:rFonts w:ascii="仿宋" w:eastAsia="仿宋" w:hAnsi="仿宋" w:hint="eastAsia"/>
          <w:sz w:val="32"/>
          <w:szCs w:val="32"/>
        </w:rPr>
        <w:t>清查工作，学校制定了《中国人民大学</w:t>
      </w:r>
      <w:r>
        <w:rPr>
          <w:rFonts w:ascii="仿宋" w:eastAsia="仿宋" w:hAnsi="仿宋" w:hint="eastAsia"/>
          <w:sz w:val="32"/>
          <w:szCs w:val="32"/>
        </w:rPr>
        <w:t>房屋资源清查工作方案》（</w:t>
      </w:r>
      <w:r w:rsidRPr="00884163">
        <w:rPr>
          <w:rFonts w:ascii="仿宋" w:eastAsia="仿宋" w:hAnsi="仿宋" w:hint="eastAsia"/>
          <w:sz w:val="32"/>
          <w:szCs w:val="32"/>
        </w:rPr>
        <w:t>详见附件），现印发各单位</w:t>
      </w:r>
      <w:r>
        <w:rPr>
          <w:rFonts w:ascii="仿宋" w:eastAsia="仿宋" w:hAnsi="仿宋" w:hint="eastAsia"/>
          <w:sz w:val="32"/>
          <w:szCs w:val="32"/>
        </w:rPr>
        <w:t>，请遵照执行。</w:t>
      </w:r>
    </w:p>
    <w:p w:rsidR="003E3DDC" w:rsidRDefault="003E3DDC" w:rsidP="003E3DDC">
      <w:pPr>
        <w:spacing w:line="560" w:lineRule="exact"/>
        <w:ind w:firstLine="630"/>
        <w:rPr>
          <w:rFonts w:ascii="仿宋" w:eastAsia="仿宋" w:hAnsi="仿宋"/>
          <w:sz w:val="32"/>
          <w:szCs w:val="32"/>
        </w:rPr>
      </w:pPr>
      <w:r>
        <w:rPr>
          <w:rFonts w:ascii="仿宋" w:eastAsia="仿宋" w:hAnsi="仿宋" w:hint="eastAsia"/>
          <w:sz w:val="32"/>
          <w:szCs w:val="32"/>
        </w:rPr>
        <w:t>全校各单位领导要从思想上切实加强对房屋</w:t>
      </w:r>
      <w:r w:rsidRPr="00412AAD">
        <w:rPr>
          <w:rFonts w:ascii="仿宋" w:eastAsia="仿宋" w:hAnsi="仿宋" w:hint="eastAsia"/>
          <w:sz w:val="32"/>
          <w:szCs w:val="32"/>
        </w:rPr>
        <w:t>清查工作重要意义的认识，工作上要予以高度重视，</w:t>
      </w:r>
      <w:r w:rsidRPr="00C8229D">
        <w:rPr>
          <w:rFonts w:ascii="仿宋" w:eastAsia="仿宋" w:hAnsi="仿宋" w:hint="eastAsia"/>
          <w:sz w:val="32"/>
          <w:szCs w:val="32"/>
        </w:rPr>
        <w:t>单位党政一把手为此项工作的</w:t>
      </w:r>
      <w:r>
        <w:rPr>
          <w:rFonts w:ascii="仿宋" w:eastAsia="仿宋" w:hAnsi="仿宋" w:hint="eastAsia"/>
          <w:sz w:val="32"/>
          <w:szCs w:val="32"/>
        </w:rPr>
        <w:t>负责人，切实履行管理职责，配备强有力的队伍，密切配合</w:t>
      </w:r>
      <w:r>
        <w:rPr>
          <w:rFonts w:ascii="仿宋" w:eastAsia="仿宋" w:hAnsi="仿宋" w:hint="eastAsia"/>
          <w:sz w:val="32"/>
          <w:szCs w:val="32"/>
        </w:rPr>
        <w:lastRenderedPageBreak/>
        <w:t>房屋清查办公室</w:t>
      </w:r>
      <w:r w:rsidRPr="00412AAD">
        <w:rPr>
          <w:rFonts w:ascii="仿宋" w:eastAsia="仿宋" w:hAnsi="仿宋" w:hint="eastAsia"/>
          <w:sz w:val="32"/>
          <w:szCs w:val="32"/>
        </w:rPr>
        <w:t>，按时保质地完成此项工作。</w:t>
      </w:r>
    </w:p>
    <w:p w:rsidR="003E3DDC" w:rsidRDefault="003E3DDC" w:rsidP="003E3DDC">
      <w:pPr>
        <w:spacing w:line="560" w:lineRule="exact"/>
        <w:ind w:firstLine="630"/>
        <w:rPr>
          <w:rFonts w:ascii="仿宋" w:eastAsia="仿宋" w:hAnsi="仿宋"/>
          <w:sz w:val="32"/>
          <w:szCs w:val="32"/>
        </w:rPr>
      </w:pPr>
      <w:r>
        <w:rPr>
          <w:rFonts w:ascii="仿宋" w:eastAsia="仿宋" w:hAnsi="仿宋" w:hint="eastAsia"/>
          <w:sz w:val="32"/>
          <w:szCs w:val="32"/>
        </w:rPr>
        <w:t>请各单位</w:t>
      </w:r>
      <w:r w:rsidRPr="00BD146A">
        <w:rPr>
          <w:rFonts w:ascii="仿宋" w:eastAsia="仿宋" w:hAnsi="仿宋" w:hint="eastAsia"/>
          <w:sz w:val="32"/>
          <w:szCs w:val="32"/>
        </w:rPr>
        <w:t>于2016年</w:t>
      </w:r>
      <w:r w:rsidR="006E3EFD">
        <w:rPr>
          <w:rFonts w:ascii="仿宋" w:eastAsia="仿宋" w:hAnsi="仿宋" w:hint="eastAsia"/>
          <w:sz w:val="32"/>
          <w:szCs w:val="32"/>
        </w:rPr>
        <w:t>9</w:t>
      </w:r>
      <w:r w:rsidRPr="00BD146A">
        <w:rPr>
          <w:rFonts w:ascii="仿宋" w:eastAsia="仿宋" w:hAnsi="仿宋" w:hint="eastAsia"/>
          <w:sz w:val="32"/>
          <w:szCs w:val="32"/>
        </w:rPr>
        <w:t>月</w:t>
      </w:r>
      <w:r w:rsidR="006E3EFD">
        <w:rPr>
          <w:rFonts w:ascii="仿宋" w:eastAsia="仿宋" w:hAnsi="仿宋" w:hint="eastAsia"/>
          <w:sz w:val="32"/>
          <w:szCs w:val="32"/>
        </w:rPr>
        <w:t>7</w:t>
      </w:r>
      <w:r w:rsidRPr="00BD146A">
        <w:rPr>
          <w:rFonts w:ascii="仿宋" w:eastAsia="仿宋" w:hAnsi="仿宋" w:hint="eastAsia"/>
          <w:sz w:val="32"/>
          <w:szCs w:val="32"/>
        </w:rPr>
        <w:t>日（周</w:t>
      </w:r>
      <w:r w:rsidR="006E3EFD">
        <w:rPr>
          <w:rFonts w:ascii="仿宋" w:eastAsia="仿宋" w:hAnsi="仿宋" w:hint="eastAsia"/>
          <w:sz w:val="32"/>
          <w:szCs w:val="32"/>
        </w:rPr>
        <w:t>三</w:t>
      </w:r>
      <w:r w:rsidRPr="00BD146A">
        <w:rPr>
          <w:rFonts w:ascii="仿宋" w:eastAsia="仿宋" w:hAnsi="仿宋" w:hint="eastAsia"/>
          <w:sz w:val="32"/>
          <w:szCs w:val="32"/>
        </w:rPr>
        <w:t>）</w:t>
      </w:r>
      <w:r>
        <w:rPr>
          <w:rFonts w:ascii="仿宋" w:eastAsia="仿宋" w:hAnsi="仿宋" w:hint="eastAsia"/>
          <w:sz w:val="32"/>
          <w:szCs w:val="32"/>
        </w:rPr>
        <w:t>之前将本单位</w:t>
      </w:r>
      <w:r w:rsidRPr="00F0192E">
        <w:rPr>
          <w:rFonts w:ascii="仿宋" w:eastAsia="仿宋" w:hAnsi="仿宋" w:hint="eastAsia"/>
          <w:sz w:val="32"/>
          <w:szCs w:val="32"/>
        </w:rPr>
        <w:t>房屋资源清查工作小组</w:t>
      </w:r>
      <w:r>
        <w:rPr>
          <w:rFonts w:ascii="仿宋" w:eastAsia="仿宋" w:hAnsi="仿宋" w:hint="eastAsia"/>
          <w:sz w:val="32"/>
          <w:szCs w:val="32"/>
        </w:rPr>
        <w:t>名单纸质版（单位领导签字、盖章）和电子版报送房屋清查办公室。</w:t>
      </w:r>
    </w:p>
    <w:p w:rsidR="003E3DDC" w:rsidRPr="00647CFF" w:rsidRDefault="003E3DDC" w:rsidP="003E3DDC">
      <w:pPr>
        <w:spacing w:line="560" w:lineRule="exact"/>
        <w:ind w:firstLine="630"/>
        <w:rPr>
          <w:rFonts w:ascii="仿宋" w:eastAsia="仿宋" w:hAnsi="仿宋"/>
          <w:sz w:val="32"/>
          <w:szCs w:val="32"/>
        </w:rPr>
      </w:pPr>
      <w:r w:rsidRPr="00647CFF">
        <w:rPr>
          <w:rFonts w:ascii="仿宋" w:eastAsia="仿宋" w:hAnsi="仿宋" w:hint="eastAsia"/>
          <w:sz w:val="32"/>
          <w:szCs w:val="32"/>
        </w:rPr>
        <w:t>办公地点：科研楼B座708、710室</w:t>
      </w:r>
    </w:p>
    <w:p w:rsidR="003E3DDC" w:rsidRPr="00647CFF" w:rsidRDefault="003E3DDC" w:rsidP="003E3DDC">
      <w:pPr>
        <w:spacing w:line="560" w:lineRule="exact"/>
        <w:ind w:firstLine="630"/>
        <w:rPr>
          <w:rFonts w:ascii="仿宋" w:eastAsia="仿宋" w:hAnsi="仿宋"/>
          <w:sz w:val="32"/>
          <w:szCs w:val="32"/>
        </w:rPr>
      </w:pPr>
      <w:r w:rsidRPr="00647CFF">
        <w:rPr>
          <w:rFonts w:ascii="仿宋" w:eastAsia="仿宋" w:hAnsi="仿宋" w:hint="eastAsia"/>
          <w:sz w:val="32"/>
          <w:szCs w:val="32"/>
        </w:rPr>
        <w:t>联系电话：62515182、62511231</w:t>
      </w:r>
    </w:p>
    <w:p w:rsidR="003E3DDC" w:rsidRPr="00647CFF" w:rsidRDefault="003E3DDC" w:rsidP="003E3DDC">
      <w:pPr>
        <w:spacing w:line="560" w:lineRule="exact"/>
        <w:ind w:firstLine="630"/>
        <w:rPr>
          <w:rFonts w:ascii="仿宋" w:eastAsia="仿宋" w:hAnsi="仿宋"/>
          <w:sz w:val="32"/>
          <w:szCs w:val="32"/>
        </w:rPr>
      </w:pPr>
      <w:r w:rsidRPr="00647CFF">
        <w:rPr>
          <w:rFonts w:ascii="仿宋" w:eastAsia="仿宋" w:hAnsi="仿宋" w:hint="eastAsia"/>
          <w:sz w:val="32"/>
          <w:szCs w:val="32"/>
        </w:rPr>
        <w:t>电子邮箱：fwqcb@ruc.edu.cn</w:t>
      </w:r>
    </w:p>
    <w:p w:rsidR="003E3DDC" w:rsidRPr="00647CFF" w:rsidRDefault="003E3DDC" w:rsidP="003E3DDC">
      <w:pPr>
        <w:spacing w:line="560" w:lineRule="exact"/>
        <w:ind w:firstLine="630"/>
        <w:rPr>
          <w:rFonts w:ascii="仿宋" w:eastAsia="仿宋" w:hAnsi="仿宋"/>
          <w:sz w:val="32"/>
          <w:szCs w:val="32"/>
        </w:rPr>
      </w:pPr>
      <w:r w:rsidRPr="00647CFF">
        <w:rPr>
          <w:rFonts w:ascii="仿宋" w:eastAsia="仿宋" w:hAnsi="仿宋" w:hint="eastAsia"/>
          <w:sz w:val="32"/>
          <w:szCs w:val="32"/>
        </w:rPr>
        <w:t>工作专栏：assets.ruc.edu.cn（左下方“专项工作”栏进入）</w:t>
      </w:r>
    </w:p>
    <w:p w:rsidR="00CF35BF" w:rsidRDefault="00CF35BF" w:rsidP="00CF35BF">
      <w:pPr>
        <w:spacing w:line="560" w:lineRule="exact"/>
        <w:ind w:firstLine="630"/>
        <w:rPr>
          <w:rFonts w:ascii="仿宋" w:eastAsia="仿宋" w:hAnsi="仿宋"/>
          <w:sz w:val="32"/>
          <w:szCs w:val="32"/>
        </w:rPr>
      </w:pPr>
    </w:p>
    <w:p w:rsidR="00CF35BF" w:rsidRDefault="00CF35BF" w:rsidP="00CF35BF">
      <w:pPr>
        <w:spacing w:line="560" w:lineRule="exact"/>
        <w:ind w:firstLine="630"/>
        <w:rPr>
          <w:rFonts w:ascii="仿宋" w:eastAsia="仿宋" w:hAnsi="仿宋"/>
          <w:sz w:val="32"/>
          <w:szCs w:val="32"/>
        </w:rPr>
      </w:pPr>
    </w:p>
    <w:p w:rsidR="00CF35BF" w:rsidRPr="008C2A88" w:rsidRDefault="00CF35BF" w:rsidP="00CF35BF">
      <w:pPr>
        <w:spacing w:line="560" w:lineRule="exact"/>
        <w:ind w:firstLine="63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r>
        <w:rPr>
          <w:rFonts w:ascii="仿宋" w:eastAsia="仿宋" w:hAnsi="仿宋" w:hint="eastAsia"/>
          <w:sz w:val="32"/>
          <w:szCs w:val="32"/>
        </w:rPr>
        <w:t>1.</w:t>
      </w:r>
      <w:r w:rsidRPr="008C2A88">
        <w:rPr>
          <w:rFonts w:ascii="仿宋" w:eastAsia="仿宋" w:hAnsi="仿宋" w:hint="eastAsia"/>
          <w:sz w:val="32"/>
          <w:szCs w:val="32"/>
        </w:rPr>
        <w:t>中国人民大学</w:t>
      </w:r>
      <w:r w:rsidRPr="008C2A88">
        <w:rPr>
          <w:rFonts w:ascii="仿宋" w:eastAsia="仿宋" w:hAnsi="仿宋"/>
          <w:sz w:val="32"/>
          <w:szCs w:val="32"/>
        </w:rPr>
        <w:t>房屋资源清查</w:t>
      </w:r>
      <w:r w:rsidRPr="008C2A88">
        <w:rPr>
          <w:rFonts w:ascii="仿宋" w:eastAsia="仿宋" w:hAnsi="仿宋" w:hint="eastAsia"/>
          <w:sz w:val="32"/>
          <w:szCs w:val="32"/>
        </w:rPr>
        <w:t>工作</w:t>
      </w:r>
      <w:r w:rsidRPr="008C2A88">
        <w:rPr>
          <w:rFonts w:ascii="仿宋" w:eastAsia="仿宋" w:hAnsi="仿宋"/>
          <w:sz w:val="32"/>
          <w:szCs w:val="32"/>
        </w:rPr>
        <w:t>方案</w:t>
      </w:r>
    </w:p>
    <w:p w:rsidR="00CF35BF" w:rsidRPr="004500FD" w:rsidRDefault="00CF35BF" w:rsidP="00CF35BF">
      <w:pPr>
        <w:pStyle w:val="a5"/>
        <w:spacing w:line="560" w:lineRule="exact"/>
        <w:ind w:leftChars="471" w:left="989" w:firstLine="640"/>
        <w:rPr>
          <w:rFonts w:ascii="仿宋" w:eastAsia="仿宋" w:hAnsi="仿宋"/>
          <w:sz w:val="32"/>
          <w:szCs w:val="32"/>
        </w:rPr>
      </w:pPr>
      <w:r>
        <w:rPr>
          <w:rFonts w:ascii="仿宋" w:eastAsia="仿宋" w:hAnsi="仿宋" w:hint="eastAsia"/>
          <w:sz w:val="32"/>
          <w:szCs w:val="32"/>
        </w:rPr>
        <w:t>2.</w:t>
      </w:r>
      <w:r w:rsidRPr="00227E64">
        <w:rPr>
          <w:rFonts w:ascii="仿宋" w:eastAsia="仿宋" w:hAnsi="仿宋" w:hint="eastAsia"/>
          <w:sz w:val="32"/>
          <w:szCs w:val="32"/>
        </w:rPr>
        <w:t>单位房屋资源清查工作小组名单</w:t>
      </w:r>
      <w:r>
        <w:rPr>
          <w:rFonts w:ascii="仿宋" w:eastAsia="仿宋" w:hAnsi="仿宋" w:hint="eastAsia"/>
          <w:sz w:val="32"/>
          <w:szCs w:val="32"/>
        </w:rPr>
        <w:t>报送表</w:t>
      </w:r>
    </w:p>
    <w:p w:rsidR="00CF35BF" w:rsidRPr="00A94D58" w:rsidRDefault="00CF35BF" w:rsidP="00CF35BF">
      <w:pPr>
        <w:spacing w:line="560" w:lineRule="exact"/>
        <w:ind w:firstLine="630"/>
        <w:rPr>
          <w:rFonts w:ascii="仿宋" w:eastAsia="仿宋" w:hAnsi="仿宋"/>
          <w:sz w:val="32"/>
          <w:szCs w:val="32"/>
        </w:rPr>
      </w:pPr>
    </w:p>
    <w:p w:rsidR="00CF35BF" w:rsidRDefault="00CF35BF" w:rsidP="00CF35BF">
      <w:pPr>
        <w:spacing w:line="560" w:lineRule="exact"/>
        <w:ind w:firstLine="630"/>
        <w:rPr>
          <w:rFonts w:ascii="仿宋" w:eastAsia="仿宋" w:hAnsi="仿宋"/>
          <w:sz w:val="32"/>
          <w:szCs w:val="32"/>
        </w:rPr>
      </w:pPr>
    </w:p>
    <w:p w:rsidR="00CF35BF" w:rsidRDefault="00CF35BF" w:rsidP="00DD5D20">
      <w:pPr>
        <w:spacing w:line="300" w:lineRule="exact"/>
        <w:ind w:firstLineChars="700" w:firstLine="2240"/>
        <w:rPr>
          <w:rFonts w:ascii="仿宋" w:eastAsia="仿宋" w:hAnsi="仿宋"/>
          <w:sz w:val="32"/>
          <w:szCs w:val="32"/>
        </w:rPr>
      </w:pPr>
      <w:r>
        <w:rPr>
          <w:rFonts w:ascii="仿宋" w:eastAsia="仿宋" w:hAnsi="仿宋" w:hint="eastAsia"/>
          <w:sz w:val="32"/>
          <w:szCs w:val="32"/>
        </w:rPr>
        <w:t>中国人民大学房屋资源</w:t>
      </w:r>
    </w:p>
    <w:p w:rsidR="00DD5D20" w:rsidRDefault="00DD5D20" w:rsidP="00DD5D20">
      <w:pPr>
        <w:adjustRightInd w:val="0"/>
        <w:snapToGrid w:val="0"/>
        <w:spacing w:line="300" w:lineRule="exact"/>
        <w:ind w:firstLineChars="2100" w:firstLine="6720"/>
        <w:rPr>
          <w:rFonts w:ascii="仿宋" w:eastAsia="仿宋" w:hAnsi="仿宋"/>
          <w:sz w:val="32"/>
          <w:szCs w:val="32"/>
        </w:rPr>
      </w:pPr>
      <w:r>
        <w:rPr>
          <w:rFonts w:ascii="仿宋" w:eastAsia="仿宋" w:hAnsi="仿宋" w:hint="eastAsia"/>
          <w:sz w:val="32"/>
          <w:szCs w:val="32"/>
        </w:rPr>
        <w:t>学校办公室</w:t>
      </w:r>
    </w:p>
    <w:p w:rsidR="00CF35BF" w:rsidRDefault="00CF35BF" w:rsidP="00DD5D20">
      <w:pPr>
        <w:spacing w:line="300" w:lineRule="exact"/>
        <w:ind w:firstLineChars="800" w:firstLine="2560"/>
        <w:rPr>
          <w:rFonts w:ascii="仿宋" w:eastAsia="仿宋" w:hAnsi="仿宋"/>
          <w:sz w:val="32"/>
          <w:szCs w:val="32"/>
        </w:rPr>
      </w:pPr>
      <w:r>
        <w:rPr>
          <w:rFonts w:ascii="仿宋" w:eastAsia="仿宋" w:hAnsi="仿宋" w:hint="eastAsia"/>
          <w:sz w:val="32"/>
          <w:szCs w:val="32"/>
        </w:rPr>
        <w:t xml:space="preserve">清查工作领导小组        </w:t>
      </w:r>
    </w:p>
    <w:p w:rsidR="00CF35BF" w:rsidRDefault="00CF35BF" w:rsidP="00CF35BF">
      <w:pPr>
        <w:spacing w:line="560" w:lineRule="exact"/>
        <w:ind w:firstLine="2552"/>
        <w:jc w:val="center"/>
        <w:rPr>
          <w:rFonts w:ascii="仿宋" w:eastAsia="仿宋" w:hAnsi="仿宋"/>
          <w:sz w:val="32"/>
          <w:szCs w:val="32"/>
        </w:rPr>
      </w:pPr>
      <w:r>
        <w:rPr>
          <w:rFonts w:ascii="仿宋" w:eastAsia="仿宋" w:hAnsi="仿宋"/>
          <w:sz w:val="32"/>
          <w:szCs w:val="32"/>
        </w:rPr>
        <w:t>2016年</w:t>
      </w:r>
      <w:r>
        <w:rPr>
          <w:rFonts w:ascii="仿宋" w:eastAsia="仿宋" w:hAnsi="仿宋" w:hint="eastAsia"/>
          <w:sz w:val="32"/>
          <w:szCs w:val="32"/>
        </w:rPr>
        <w:t>7</w:t>
      </w:r>
      <w:r>
        <w:rPr>
          <w:rFonts w:ascii="仿宋" w:eastAsia="仿宋" w:hAnsi="仿宋"/>
          <w:sz w:val="32"/>
          <w:szCs w:val="32"/>
        </w:rPr>
        <w:t>月</w:t>
      </w:r>
      <w:r>
        <w:rPr>
          <w:rFonts w:ascii="仿宋" w:eastAsia="仿宋" w:hAnsi="仿宋" w:hint="eastAsia"/>
          <w:sz w:val="32"/>
          <w:szCs w:val="32"/>
        </w:rPr>
        <w:t>13</w:t>
      </w:r>
      <w:r>
        <w:rPr>
          <w:rFonts w:ascii="仿宋" w:eastAsia="仿宋" w:hAnsi="仿宋"/>
          <w:sz w:val="32"/>
          <w:szCs w:val="32"/>
        </w:rPr>
        <w:t>日</w:t>
      </w:r>
    </w:p>
    <w:p w:rsidR="00DD5D20" w:rsidRDefault="00DD5D20">
      <w:pPr>
        <w:spacing w:line="560" w:lineRule="exact"/>
        <w:ind w:right="640"/>
        <w:rPr>
          <w:rFonts w:ascii="仿宋" w:eastAsia="仿宋" w:hAnsi="仿宋"/>
          <w:sz w:val="32"/>
        </w:rPr>
      </w:pPr>
    </w:p>
    <w:p w:rsidR="00912432" w:rsidRDefault="00912432">
      <w:pPr>
        <w:spacing w:line="560" w:lineRule="exact"/>
        <w:ind w:right="640"/>
        <w:rPr>
          <w:rFonts w:ascii="仿宋" w:eastAsia="仿宋" w:hAnsi="仿宋"/>
          <w:sz w:val="32"/>
        </w:rPr>
      </w:pPr>
    </w:p>
    <w:p w:rsidR="00CF35B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DD5D20" w:rsidRPr="00E97DCF" w:rsidRDefault="00DD5D20"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shd w:val="clear" w:color="auto" w:fill="FFFFFF"/>
        <w:kinsoku w:val="0"/>
        <w:overflowPunct w:val="0"/>
        <w:autoSpaceDE w:val="0"/>
        <w:autoSpaceDN w:val="0"/>
        <w:adjustRightInd w:val="0"/>
        <w:snapToGrid w:val="0"/>
        <w:spacing w:line="20" w:lineRule="exact"/>
        <w:ind w:right="641" w:firstLine="726"/>
        <w:jc w:val="right"/>
        <w:rPr>
          <w:rFonts w:ascii="黑体" w:eastAsia="黑体" w:hAnsi="宋体"/>
          <w:spacing w:val="-12"/>
          <w:sz w:val="32"/>
        </w:rPr>
      </w:pPr>
    </w:p>
    <w:p w:rsidR="00CF35BF" w:rsidRPr="00E97DCF" w:rsidRDefault="00CF35BF" w:rsidP="00CF35BF">
      <w:pPr>
        <w:pStyle w:val="a6"/>
        <w:pBdr>
          <w:bottom w:val="single" w:sz="6" w:space="1" w:color="auto"/>
        </w:pBdr>
        <w:kinsoku w:val="0"/>
        <w:overflowPunct w:val="0"/>
        <w:autoSpaceDE w:val="0"/>
        <w:autoSpaceDN w:val="0"/>
        <w:adjustRightInd w:val="0"/>
        <w:snapToGrid w:val="0"/>
        <w:spacing w:line="20" w:lineRule="exact"/>
        <w:rPr>
          <w:rFonts w:ascii="黑体" w:eastAsia="黑体" w:hAnsi="宋体"/>
          <w:spacing w:val="-12"/>
          <w:sz w:val="32"/>
        </w:rPr>
      </w:pPr>
    </w:p>
    <w:p w:rsidR="00CF35BF" w:rsidRPr="00E97DCF" w:rsidRDefault="00CF35BF" w:rsidP="00CF35BF">
      <w:pPr>
        <w:kinsoku w:val="0"/>
        <w:overflowPunct w:val="0"/>
        <w:autoSpaceDE w:val="0"/>
        <w:autoSpaceDN w:val="0"/>
        <w:adjustRightInd w:val="0"/>
        <w:snapToGrid w:val="0"/>
        <w:spacing w:line="560" w:lineRule="exact"/>
        <w:ind w:firstLineChars="100" w:firstLine="280"/>
        <w:outlineLvl w:val="0"/>
        <w:rPr>
          <w:rFonts w:ascii="仿宋" w:eastAsia="仿宋" w:hAnsi="仿宋"/>
          <w:sz w:val="28"/>
        </w:rPr>
      </w:pPr>
      <w:r>
        <w:rPr>
          <w:rFonts w:ascii="仿宋" w:eastAsia="仿宋" w:hAnsi="仿宋" w:hint="eastAsia"/>
          <w:sz w:val="28"/>
        </w:rPr>
        <w:t>抄报</w:t>
      </w:r>
      <w:r w:rsidRPr="00E97DCF">
        <w:rPr>
          <w:rFonts w:ascii="仿宋" w:eastAsia="仿宋" w:hAnsi="仿宋" w:hint="eastAsia"/>
          <w:sz w:val="28"/>
        </w:rPr>
        <w:t>：校领导。</w:t>
      </w:r>
    </w:p>
    <w:p w:rsidR="00CF35BF" w:rsidRPr="00CF35BF" w:rsidRDefault="00CF35BF" w:rsidP="00CF35BF">
      <w:pPr>
        <w:pBdr>
          <w:top w:val="single" w:sz="6" w:space="1" w:color="auto"/>
          <w:bottom w:val="single" w:sz="6" w:space="1" w:color="auto"/>
        </w:pBdr>
        <w:kinsoku w:val="0"/>
        <w:overflowPunct w:val="0"/>
        <w:autoSpaceDE w:val="0"/>
        <w:autoSpaceDN w:val="0"/>
        <w:adjustRightInd w:val="0"/>
        <w:snapToGrid w:val="0"/>
        <w:spacing w:line="560" w:lineRule="exact"/>
        <w:ind w:firstLineChars="100" w:firstLine="280"/>
        <w:rPr>
          <w:rFonts w:ascii="仿宋" w:eastAsia="仿宋" w:hAnsi="仿宋"/>
        </w:rPr>
      </w:pPr>
      <w:r w:rsidRPr="00E97DCF">
        <w:rPr>
          <w:rFonts w:ascii="仿宋" w:eastAsia="仿宋" w:hAnsi="仿宋" w:hint="eastAsia"/>
          <w:sz w:val="28"/>
        </w:rPr>
        <w:t>学校办公室</w:t>
      </w:r>
      <w:r w:rsidRPr="00E97DCF">
        <w:rPr>
          <w:rFonts w:ascii="仿宋" w:eastAsia="仿宋" w:hAnsi="仿宋"/>
          <w:sz w:val="28"/>
        </w:rPr>
        <w:t xml:space="preserve">            </w:t>
      </w:r>
      <w:r w:rsidRPr="00E97DCF">
        <w:rPr>
          <w:rFonts w:ascii="仿宋" w:eastAsia="仿宋" w:hAnsi="仿宋" w:hint="eastAsia"/>
          <w:sz w:val="28"/>
        </w:rPr>
        <w:t xml:space="preserve"> </w:t>
      </w:r>
      <w:r w:rsidRPr="00E97DCF">
        <w:rPr>
          <w:rFonts w:ascii="仿宋" w:eastAsia="仿宋" w:hAnsi="仿宋"/>
          <w:sz w:val="28"/>
        </w:rPr>
        <w:t xml:space="preserve"> </w:t>
      </w:r>
      <w:r w:rsidRPr="00E97DCF">
        <w:rPr>
          <w:rFonts w:ascii="仿宋" w:eastAsia="仿宋" w:hAnsi="仿宋" w:hint="eastAsia"/>
          <w:sz w:val="28"/>
        </w:rPr>
        <w:t xml:space="preserve">  </w:t>
      </w:r>
      <w:r w:rsidRPr="00E97DCF">
        <w:rPr>
          <w:rFonts w:ascii="仿宋" w:eastAsia="仿宋" w:hAnsi="仿宋"/>
          <w:sz w:val="28"/>
        </w:rPr>
        <w:t xml:space="preserve"> </w:t>
      </w:r>
      <w:r w:rsidRPr="00E97DCF">
        <w:rPr>
          <w:rFonts w:ascii="仿宋" w:eastAsia="仿宋" w:hAnsi="仿宋"/>
          <w:spacing w:val="2"/>
          <w:sz w:val="28"/>
        </w:rPr>
        <w:t xml:space="preserve">      </w:t>
      </w:r>
      <w:r w:rsidRPr="00E97DCF">
        <w:rPr>
          <w:rFonts w:ascii="仿宋" w:eastAsia="仿宋" w:hAnsi="仿宋"/>
          <w:sz w:val="28"/>
        </w:rPr>
        <w:t xml:space="preserve">      </w:t>
      </w:r>
      <w:r w:rsidRPr="00E97DCF">
        <w:rPr>
          <w:rFonts w:ascii="仿宋" w:eastAsia="仿宋" w:hAnsi="仿宋" w:hint="eastAsia"/>
          <w:sz w:val="28"/>
        </w:rPr>
        <w:t xml:space="preserve">   </w:t>
      </w:r>
      <w:r w:rsidRPr="00E97DCF">
        <w:rPr>
          <w:rFonts w:ascii="仿宋" w:eastAsia="仿宋" w:hAnsi="仿宋"/>
          <w:sz w:val="28"/>
        </w:rPr>
        <w:t>201</w:t>
      </w:r>
      <w:r>
        <w:rPr>
          <w:rFonts w:ascii="仿宋" w:eastAsia="仿宋" w:hAnsi="仿宋" w:hint="eastAsia"/>
          <w:sz w:val="28"/>
        </w:rPr>
        <w:t>6</w:t>
      </w:r>
      <w:r w:rsidRPr="00E97DCF">
        <w:rPr>
          <w:rFonts w:ascii="仿宋" w:eastAsia="仿宋" w:hAnsi="仿宋" w:hint="eastAsia"/>
          <w:sz w:val="28"/>
        </w:rPr>
        <w:t>年</w:t>
      </w:r>
      <w:r>
        <w:rPr>
          <w:rFonts w:ascii="仿宋" w:eastAsia="仿宋" w:hAnsi="仿宋" w:hint="eastAsia"/>
          <w:sz w:val="28"/>
        </w:rPr>
        <w:t>7</w:t>
      </w:r>
      <w:r w:rsidRPr="00E97DCF">
        <w:rPr>
          <w:rFonts w:ascii="仿宋" w:eastAsia="仿宋" w:hAnsi="仿宋" w:hint="eastAsia"/>
          <w:sz w:val="28"/>
        </w:rPr>
        <w:t>月</w:t>
      </w:r>
      <w:r>
        <w:rPr>
          <w:rFonts w:ascii="仿宋" w:eastAsia="仿宋" w:hAnsi="仿宋" w:hint="eastAsia"/>
          <w:sz w:val="28"/>
        </w:rPr>
        <w:t>2</w:t>
      </w:r>
      <w:r w:rsidR="00912432">
        <w:rPr>
          <w:rFonts w:ascii="仿宋" w:eastAsia="仿宋" w:hAnsi="仿宋" w:hint="eastAsia"/>
          <w:sz w:val="28"/>
        </w:rPr>
        <w:t>9</w:t>
      </w:r>
      <w:r w:rsidRPr="00E97DCF">
        <w:rPr>
          <w:rFonts w:ascii="仿宋" w:eastAsia="仿宋" w:hAnsi="仿宋" w:hint="eastAsia"/>
          <w:sz w:val="28"/>
        </w:rPr>
        <w:t xml:space="preserve">日印发  </w:t>
      </w:r>
    </w:p>
    <w:sectPr w:rsidR="00CF35BF" w:rsidRPr="00CF35BF">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0" w:footer="113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EB" w:rsidRDefault="00DD25EB">
      <w:r>
        <w:separator/>
      </w:r>
    </w:p>
  </w:endnote>
  <w:endnote w:type="continuationSeparator" w:id="0">
    <w:p w:rsidR="00DD25EB" w:rsidRDefault="00DD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D7" w:rsidRDefault="001246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E1" w:rsidRDefault="00A353E1">
    <w:pPr>
      <w:pStyle w:val="a4"/>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D7" w:rsidRDefault="001246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EB" w:rsidRDefault="00DD25EB">
      <w:r>
        <w:separator/>
      </w:r>
    </w:p>
  </w:footnote>
  <w:footnote w:type="continuationSeparator" w:id="0">
    <w:p w:rsidR="00DD25EB" w:rsidRDefault="00DD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D7" w:rsidRDefault="001246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D7" w:rsidRDefault="001246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D7" w:rsidRDefault="001246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4iXSeN56uCPBzrkzCWWtmThX4lo=" w:salt="TUuzI9kFQO+OT2AfUpHlF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06"/>
    <w:rsid w:val="000241CC"/>
    <w:rsid w:val="00027AEB"/>
    <w:rsid w:val="000300E1"/>
    <w:rsid w:val="00035B6F"/>
    <w:rsid w:val="00035B70"/>
    <w:rsid w:val="00051F99"/>
    <w:rsid w:val="00055D68"/>
    <w:rsid w:val="0005656D"/>
    <w:rsid w:val="000610C9"/>
    <w:rsid w:val="00071470"/>
    <w:rsid w:val="00097A7D"/>
    <w:rsid w:val="000B021E"/>
    <w:rsid w:val="000C27CF"/>
    <w:rsid w:val="000C4CF5"/>
    <w:rsid w:val="000D53A2"/>
    <w:rsid w:val="000D54B7"/>
    <w:rsid w:val="000E0819"/>
    <w:rsid w:val="000F3A51"/>
    <w:rsid w:val="001032DC"/>
    <w:rsid w:val="001043F4"/>
    <w:rsid w:val="00105B5D"/>
    <w:rsid w:val="00110566"/>
    <w:rsid w:val="00116C04"/>
    <w:rsid w:val="00117511"/>
    <w:rsid w:val="001246D7"/>
    <w:rsid w:val="00132BB9"/>
    <w:rsid w:val="00137CED"/>
    <w:rsid w:val="001455E6"/>
    <w:rsid w:val="001643EC"/>
    <w:rsid w:val="001758CB"/>
    <w:rsid w:val="001877B3"/>
    <w:rsid w:val="001B2721"/>
    <w:rsid w:val="001B38AA"/>
    <w:rsid w:val="001C3962"/>
    <w:rsid w:val="001E051A"/>
    <w:rsid w:val="001F08A2"/>
    <w:rsid w:val="001F267D"/>
    <w:rsid w:val="001F2969"/>
    <w:rsid w:val="0020332D"/>
    <w:rsid w:val="00225A21"/>
    <w:rsid w:val="00237ABF"/>
    <w:rsid w:val="00261CE4"/>
    <w:rsid w:val="00292150"/>
    <w:rsid w:val="002953C1"/>
    <w:rsid w:val="002B23F2"/>
    <w:rsid w:val="002C3FB6"/>
    <w:rsid w:val="002E05B2"/>
    <w:rsid w:val="002E4418"/>
    <w:rsid w:val="00307DFC"/>
    <w:rsid w:val="00311760"/>
    <w:rsid w:val="00335DD2"/>
    <w:rsid w:val="00337134"/>
    <w:rsid w:val="003623A5"/>
    <w:rsid w:val="00373485"/>
    <w:rsid w:val="00385E86"/>
    <w:rsid w:val="00387448"/>
    <w:rsid w:val="00387ED1"/>
    <w:rsid w:val="003915ED"/>
    <w:rsid w:val="00396703"/>
    <w:rsid w:val="003A6007"/>
    <w:rsid w:val="003B315A"/>
    <w:rsid w:val="003B3A5E"/>
    <w:rsid w:val="003B5D9E"/>
    <w:rsid w:val="003B6228"/>
    <w:rsid w:val="003C3BDD"/>
    <w:rsid w:val="003D36FB"/>
    <w:rsid w:val="003D5A34"/>
    <w:rsid w:val="003E31B0"/>
    <w:rsid w:val="003E3DDC"/>
    <w:rsid w:val="003F4E3B"/>
    <w:rsid w:val="003F665F"/>
    <w:rsid w:val="003F7B6A"/>
    <w:rsid w:val="0040517D"/>
    <w:rsid w:val="00420E84"/>
    <w:rsid w:val="0043226C"/>
    <w:rsid w:val="00436315"/>
    <w:rsid w:val="004545E7"/>
    <w:rsid w:val="00454BE1"/>
    <w:rsid w:val="004569CD"/>
    <w:rsid w:val="004A00F6"/>
    <w:rsid w:val="004A5E8A"/>
    <w:rsid w:val="004B529C"/>
    <w:rsid w:val="004C517A"/>
    <w:rsid w:val="004C6867"/>
    <w:rsid w:val="004D0A27"/>
    <w:rsid w:val="004E6CE9"/>
    <w:rsid w:val="004F080F"/>
    <w:rsid w:val="00523568"/>
    <w:rsid w:val="00534153"/>
    <w:rsid w:val="00547525"/>
    <w:rsid w:val="00555CED"/>
    <w:rsid w:val="00564866"/>
    <w:rsid w:val="00567E59"/>
    <w:rsid w:val="00570A61"/>
    <w:rsid w:val="005C61F2"/>
    <w:rsid w:val="005D3EE0"/>
    <w:rsid w:val="005D5EF0"/>
    <w:rsid w:val="005E5CFC"/>
    <w:rsid w:val="005E6F51"/>
    <w:rsid w:val="006004DF"/>
    <w:rsid w:val="00611E8A"/>
    <w:rsid w:val="00611FBB"/>
    <w:rsid w:val="006148FB"/>
    <w:rsid w:val="00615BC2"/>
    <w:rsid w:val="00616174"/>
    <w:rsid w:val="00623334"/>
    <w:rsid w:val="0062484A"/>
    <w:rsid w:val="00625694"/>
    <w:rsid w:val="0062585D"/>
    <w:rsid w:val="00627852"/>
    <w:rsid w:val="0063223A"/>
    <w:rsid w:val="006343AF"/>
    <w:rsid w:val="006452FA"/>
    <w:rsid w:val="00645847"/>
    <w:rsid w:val="00646ACF"/>
    <w:rsid w:val="0064735E"/>
    <w:rsid w:val="006535E7"/>
    <w:rsid w:val="00665BC6"/>
    <w:rsid w:val="00667443"/>
    <w:rsid w:val="00674B59"/>
    <w:rsid w:val="0068409A"/>
    <w:rsid w:val="006844B5"/>
    <w:rsid w:val="006A0EB1"/>
    <w:rsid w:val="006A2543"/>
    <w:rsid w:val="006A5371"/>
    <w:rsid w:val="006C244B"/>
    <w:rsid w:val="006C5138"/>
    <w:rsid w:val="006D1F56"/>
    <w:rsid w:val="006E3EFD"/>
    <w:rsid w:val="006F106C"/>
    <w:rsid w:val="00703D49"/>
    <w:rsid w:val="00713CA1"/>
    <w:rsid w:val="0071775B"/>
    <w:rsid w:val="00717D5C"/>
    <w:rsid w:val="00727300"/>
    <w:rsid w:val="0073394E"/>
    <w:rsid w:val="00740640"/>
    <w:rsid w:val="007414E8"/>
    <w:rsid w:val="00755463"/>
    <w:rsid w:val="007566D2"/>
    <w:rsid w:val="0077134E"/>
    <w:rsid w:val="00773FF2"/>
    <w:rsid w:val="00775A81"/>
    <w:rsid w:val="00793E4E"/>
    <w:rsid w:val="007A0C73"/>
    <w:rsid w:val="007B4282"/>
    <w:rsid w:val="007B47EB"/>
    <w:rsid w:val="007C70DA"/>
    <w:rsid w:val="007E286A"/>
    <w:rsid w:val="007E6E98"/>
    <w:rsid w:val="007E7138"/>
    <w:rsid w:val="007F7D24"/>
    <w:rsid w:val="00800214"/>
    <w:rsid w:val="00803690"/>
    <w:rsid w:val="00824FAC"/>
    <w:rsid w:val="008316B1"/>
    <w:rsid w:val="00843973"/>
    <w:rsid w:val="00862EBF"/>
    <w:rsid w:val="00863C1C"/>
    <w:rsid w:val="00870546"/>
    <w:rsid w:val="00870B68"/>
    <w:rsid w:val="00873779"/>
    <w:rsid w:val="00877812"/>
    <w:rsid w:val="0088036A"/>
    <w:rsid w:val="008830F3"/>
    <w:rsid w:val="008A7884"/>
    <w:rsid w:val="008B35F0"/>
    <w:rsid w:val="008B688A"/>
    <w:rsid w:val="008B75F9"/>
    <w:rsid w:val="008E622A"/>
    <w:rsid w:val="008E63A9"/>
    <w:rsid w:val="008F5E84"/>
    <w:rsid w:val="00902325"/>
    <w:rsid w:val="00912432"/>
    <w:rsid w:val="00913B9E"/>
    <w:rsid w:val="00915C71"/>
    <w:rsid w:val="0091690D"/>
    <w:rsid w:val="00922FEE"/>
    <w:rsid w:val="0093124B"/>
    <w:rsid w:val="00933B17"/>
    <w:rsid w:val="00936304"/>
    <w:rsid w:val="0093644F"/>
    <w:rsid w:val="0095361C"/>
    <w:rsid w:val="009552A3"/>
    <w:rsid w:val="00956903"/>
    <w:rsid w:val="009746F9"/>
    <w:rsid w:val="009777C2"/>
    <w:rsid w:val="00984AEA"/>
    <w:rsid w:val="00985039"/>
    <w:rsid w:val="00995D4D"/>
    <w:rsid w:val="009A721A"/>
    <w:rsid w:val="009B789A"/>
    <w:rsid w:val="009C161B"/>
    <w:rsid w:val="009D1426"/>
    <w:rsid w:val="009E1A31"/>
    <w:rsid w:val="009F691A"/>
    <w:rsid w:val="00A02006"/>
    <w:rsid w:val="00A30E10"/>
    <w:rsid w:val="00A353E1"/>
    <w:rsid w:val="00A37A31"/>
    <w:rsid w:val="00A424B6"/>
    <w:rsid w:val="00A45C99"/>
    <w:rsid w:val="00A50F41"/>
    <w:rsid w:val="00A532F9"/>
    <w:rsid w:val="00A67C02"/>
    <w:rsid w:val="00A70978"/>
    <w:rsid w:val="00A7561E"/>
    <w:rsid w:val="00A75DCA"/>
    <w:rsid w:val="00A76798"/>
    <w:rsid w:val="00A80420"/>
    <w:rsid w:val="00A81191"/>
    <w:rsid w:val="00A85997"/>
    <w:rsid w:val="00A86137"/>
    <w:rsid w:val="00A90525"/>
    <w:rsid w:val="00AA3B5E"/>
    <w:rsid w:val="00AA5525"/>
    <w:rsid w:val="00AB0918"/>
    <w:rsid w:val="00AB3D0E"/>
    <w:rsid w:val="00AB44C4"/>
    <w:rsid w:val="00AB4A5A"/>
    <w:rsid w:val="00AB4C5D"/>
    <w:rsid w:val="00AC5C2A"/>
    <w:rsid w:val="00AF56F4"/>
    <w:rsid w:val="00B013CA"/>
    <w:rsid w:val="00B01AE8"/>
    <w:rsid w:val="00B12432"/>
    <w:rsid w:val="00B35C8D"/>
    <w:rsid w:val="00B4027E"/>
    <w:rsid w:val="00B45C18"/>
    <w:rsid w:val="00B527A3"/>
    <w:rsid w:val="00B552E5"/>
    <w:rsid w:val="00B63997"/>
    <w:rsid w:val="00B82F32"/>
    <w:rsid w:val="00B91690"/>
    <w:rsid w:val="00B92423"/>
    <w:rsid w:val="00BA6D84"/>
    <w:rsid w:val="00BA6DF3"/>
    <w:rsid w:val="00BB18F8"/>
    <w:rsid w:val="00BB3572"/>
    <w:rsid w:val="00BB475C"/>
    <w:rsid w:val="00BC6C6D"/>
    <w:rsid w:val="00BD146A"/>
    <w:rsid w:val="00BD7DBA"/>
    <w:rsid w:val="00BF00E3"/>
    <w:rsid w:val="00BF22EB"/>
    <w:rsid w:val="00BF365C"/>
    <w:rsid w:val="00C02BFC"/>
    <w:rsid w:val="00C10AEC"/>
    <w:rsid w:val="00C12CCC"/>
    <w:rsid w:val="00C22D02"/>
    <w:rsid w:val="00C35DCF"/>
    <w:rsid w:val="00C36511"/>
    <w:rsid w:val="00C4747B"/>
    <w:rsid w:val="00C615B7"/>
    <w:rsid w:val="00C744F3"/>
    <w:rsid w:val="00C85390"/>
    <w:rsid w:val="00CA07E3"/>
    <w:rsid w:val="00CA0DE3"/>
    <w:rsid w:val="00CA724B"/>
    <w:rsid w:val="00CC35AB"/>
    <w:rsid w:val="00CD0A11"/>
    <w:rsid w:val="00CD1747"/>
    <w:rsid w:val="00CE0EEE"/>
    <w:rsid w:val="00CF35BF"/>
    <w:rsid w:val="00CF6BE8"/>
    <w:rsid w:val="00CF78FF"/>
    <w:rsid w:val="00D1792F"/>
    <w:rsid w:val="00D222F3"/>
    <w:rsid w:val="00D2734B"/>
    <w:rsid w:val="00D4072C"/>
    <w:rsid w:val="00D46AE8"/>
    <w:rsid w:val="00D533F0"/>
    <w:rsid w:val="00D556F2"/>
    <w:rsid w:val="00D63467"/>
    <w:rsid w:val="00D6492C"/>
    <w:rsid w:val="00D8406D"/>
    <w:rsid w:val="00DA5280"/>
    <w:rsid w:val="00DA6ABB"/>
    <w:rsid w:val="00DD0E3F"/>
    <w:rsid w:val="00DD17FD"/>
    <w:rsid w:val="00DD25EB"/>
    <w:rsid w:val="00DD5D20"/>
    <w:rsid w:val="00DD78A6"/>
    <w:rsid w:val="00DE0BAA"/>
    <w:rsid w:val="00DE2675"/>
    <w:rsid w:val="00DF2B29"/>
    <w:rsid w:val="00E00195"/>
    <w:rsid w:val="00E044EA"/>
    <w:rsid w:val="00E063A2"/>
    <w:rsid w:val="00E13883"/>
    <w:rsid w:val="00E158F0"/>
    <w:rsid w:val="00E16ED0"/>
    <w:rsid w:val="00E16ED6"/>
    <w:rsid w:val="00E24FD9"/>
    <w:rsid w:val="00E31F4E"/>
    <w:rsid w:val="00E41E15"/>
    <w:rsid w:val="00E4566E"/>
    <w:rsid w:val="00E825BB"/>
    <w:rsid w:val="00E9331B"/>
    <w:rsid w:val="00EA3A79"/>
    <w:rsid w:val="00EA7003"/>
    <w:rsid w:val="00EB3871"/>
    <w:rsid w:val="00EC7F40"/>
    <w:rsid w:val="00EE2FDB"/>
    <w:rsid w:val="00EE739B"/>
    <w:rsid w:val="00EF428F"/>
    <w:rsid w:val="00F00674"/>
    <w:rsid w:val="00F028AE"/>
    <w:rsid w:val="00F035CD"/>
    <w:rsid w:val="00F149A8"/>
    <w:rsid w:val="00F25169"/>
    <w:rsid w:val="00F30E74"/>
    <w:rsid w:val="00F367E9"/>
    <w:rsid w:val="00F40750"/>
    <w:rsid w:val="00F54974"/>
    <w:rsid w:val="00F635CA"/>
    <w:rsid w:val="00F649D0"/>
    <w:rsid w:val="00F67AB5"/>
    <w:rsid w:val="00F7210F"/>
    <w:rsid w:val="00FB203E"/>
    <w:rsid w:val="00FB73A7"/>
    <w:rsid w:val="00FB7533"/>
    <w:rsid w:val="00FC0592"/>
    <w:rsid w:val="00FC3867"/>
    <w:rsid w:val="00FC4F9B"/>
    <w:rsid w:val="00FE0895"/>
    <w:rsid w:val="00FE391D"/>
    <w:rsid w:val="00FE6AD0"/>
    <w:rsid w:val="00FF2D0A"/>
    <w:rsid w:val="37654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页脚 Char"/>
    <w:link w:val="a4"/>
    <w:uiPriority w:val="99"/>
    <w:rPr>
      <w:rFonts w:ascii="Calibri" w:eastAsia="宋体" w:hAnsi="Calibri" w:cs="Times New Roman"/>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List Paragraph"/>
    <w:basedOn w:val="a"/>
    <w:uiPriority w:val="34"/>
    <w:qFormat/>
    <w:rsid w:val="00CF35BF"/>
    <w:pPr>
      <w:ind w:firstLineChars="200" w:firstLine="420"/>
    </w:pPr>
  </w:style>
  <w:style w:type="paragraph" w:styleId="a6">
    <w:name w:val="Plain Text"/>
    <w:basedOn w:val="a"/>
    <w:link w:val="Char1"/>
    <w:uiPriority w:val="99"/>
    <w:rsid w:val="00CF35BF"/>
    <w:rPr>
      <w:rFonts w:ascii="宋体" w:hAnsi="Courier New"/>
      <w:szCs w:val="20"/>
    </w:rPr>
  </w:style>
  <w:style w:type="character" w:customStyle="1" w:styleId="Char1">
    <w:name w:val="纯文本 Char"/>
    <w:link w:val="a6"/>
    <w:uiPriority w:val="99"/>
    <w:rsid w:val="00CF35BF"/>
    <w:rPr>
      <w:rFonts w:ascii="宋体" w:hAnsi="Courier New"/>
      <w:kern w:val="2"/>
      <w:sz w:val="21"/>
    </w:rPr>
  </w:style>
  <w:style w:type="paragraph" w:styleId="a7">
    <w:name w:val="Balloon Text"/>
    <w:basedOn w:val="a"/>
    <w:link w:val="Char2"/>
    <w:uiPriority w:val="99"/>
    <w:semiHidden/>
    <w:unhideWhenUsed/>
    <w:rsid w:val="00A424B6"/>
    <w:rPr>
      <w:sz w:val="18"/>
      <w:szCs w:val="18"/>
    </w:rPr>
  </w:style>
  <w:style w:type="character" w:customStyle="1" w:styleId="Char2">
    <w:name w:val="批注框文本 Char"/>
    <w:basedOn w:val="a0"/>
    <w:link w:val="a7"/>
    <w:uiPriority w:val="99"/>
    <w:semiHidden/>
    <w:rsid w:val="00A424B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sz w:val="18"/>
      <w:szCs w:val="18"/>
    </w:rPr>
  </w:style>
  <w:style w:type="character" w:customStyle="1" w:styleId="Char0">
    <w:name w:val="页脚 Char"/>
    <w:link w:val="a4"/>
    <w:uiPriority w:val="99"/>
    <w:rPr>
      <w:rFonts w:ascii="Calibri" w:eastAsia="宋体" w:hAnsi="Calibri" w:cs="Times New Roman"/>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unhideWhenUsed/>
    <w:pPr>
      <w:tabs>
        <w:tab w:val="center" w:pos="4153"/>
        <w:tab w:val="right" w:pos="8306"/>
      </w:tabs>
      <w:snapToGrid w:val="0"/>
      <w:jc w:val="left"/>
    </w:pPr>
    <w:rPr>
      <w:kern w:val="0"/>
      <w:sz w:val="18"/>
      <w:szCs w:val="18"/>
    </w:rPr>
  </w:style>
  <w:style w:type="paragraph" w:styleId="a5">
    <w:name w:val="List Paragraph"/>
    <w:basedOn w:val="a"/>
    <w:uiPriority w:val="34"/>
    <w:qFormat/>
    <w:rsid w:val="00CF35BF"/>
    <w:pPr>
      <w:ind w:firstLineChars="200" w:firstLine="420"/>
    </w:pPr>
  </w:style>
  <w:style w:type="paragraph" w:styleId="a6">
    <w:name w:val="Plain Text"/>
    <w:basedOn w:val="a"/>
    <w:link w:val="Char1"/>
    <w:uiPriority w:val="99"/>
    <w:rsid w:val="00CF35BF"/>
    <w:rPr>
      <w:rFonts w:ascii="宋体" w:hAnsi="Courier New"/>
      <w:szCs w:val="20"/>
    </w:rPr>
  </w:style>
  <w:style w:type="character" w:customStyle="1" w:styleId="Char1">
    <w:name w:val="纯文本 Char"/>
    <w:link w:val="a6"/>
    <w:uiPriority w:val="99"/>
    <w:rsid w:val="00CF35BF"/>
    <w:rPr>
      <w:rFonts w:ascii="宋体" w:hAnsi="Courier New"/>
      <w:kern w:val="2"/>
      <w:sz w:val="21"/>
    </w:rPr>
  </w:style>
  <w:style w:type="paragraph" w:styleId="a7">
    <w:name w:val="Balloon Text"/>
    <w:basedOn w:val="a"/>
    <w:link w:val="Char2"/>
    <w:uiPriority w:val="99"/>
    <w:semiHidden/>
    <w:unhideWhenUsed/>
    <w:rsid w:val="00A424B6"/>
    <w:rPr>
      <w:sz w:val="18"/>
      <w:szCs w:val="18"/>
    </w:rPr>
  </w:style>
  <w:style w:type="character" w:customStyle="1" w:styleId="Char2">
    <w:name w:val="批注框文本 Char"/>
    <w:basedOn w:val="a0"/>
    <w:link w:val="a7"/>
    <w:uiPriority w:val="99"/>
    <w:semiHidden/>
    <w:rsid w:val="00A424B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594</Characters>
  <Application>Microsoft Office Word</Application>
  <DocSecurity>0</DocSecurity>
  <PresentationFormat/>
  <Lines>4</Lines>
  <Paragraphs>1</Paragraphs>
  <Slides>0</Slides>
  <Notes>0</Notes>
  <HiddenSlides>0</HiddenSlides>
  <MMClips>0</MMClips>
  <ScaleCrop>false</ScaleCrop>
  <Company>微软用户</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张刚银</dc:creator>
  <cp:lastModifiedBy>吴尚芪</cp:lastModifiedBy>
  <cp:revision>2</cp:revision>
  <cp:lastPrinted>2014-05-05T02:24:00Z</cp:lastPrinted>
  <dcterms:created xsi:type="dcterms:W3CDTF">2016-09-23T07:01:00Z</dcterms:created>
  <dcterms:modified xsi:type="dcterms:W3CDTF">2016-09-23T07:01:00Z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